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25" w:rsidRPr="003B2D5C" w:rsidRDefault="00310F25" w:rsidP="00894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6"/>
          <w:szCs w:val="26"/>
          <w:lang w:val="uk-UA"/>
        </w:rPr>
      </w:pPr>
      <w:r w:rsidRPr="003B2D5C">
        <w:rPr>
          <w:rFonts w:ascii="Times New Roman" w:hAnsi="Times New Roman"/>
          <w:b/>
          <w:bCs/>
          <w:spacing w:val="-2"/>
          <w:sz w:val="26"/>
          <w:szCs w:val="26"/>
          <w:lang w:val="uk-UA"/>
        </w:rPr>
        <w:t>АЛГОРИТМ ДІЙ</w:t>
      </w:r>
    </w:p>
    <w:p w:rsidR="00310F25" w:rsidRPr="003B2D5C" w:rsidRDefault="00310F25" w:rsidP="008944F0">
      <w:pPr>
        <w:shd w:val="clear" w:color="auto" w:fill="FFFFFF"/>
        <w:spacing w:after="0" w:line="240" w:lineRule="auto"/>
        <w:ind w:right="811"/>
        <w:jc w:val="center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>посадової особи при отриманні інформації про вчинення                                    (загрозу вчинення) діяння з ознаками терористичного акту</w:t>
      </w:r>
    </w:p>
    <w:p w:rsidR="00310F25" w:rsidRPr="003B2D5C" w:rsidRDefault="00310F25" w:rsidP="008944F0">
      <w:pPr>
        <w:shd w:val="clear" w:color="auto" w:fill="FFFFFF"/>
        <w:tabs>
          <w:tab w:val="left" w:pos="9221"/>
        </w:tabs>
        <w:spacing w:after="0" w:line="240" w:lineRule="auto"/>
        <w:ind w:left="10" w:firstLine="442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iCs/>
          <w:sz w:val="26"/>
          <w:szCs w:val="26"/>
          <w:lang w:val="uk-UA"/>
        </w:rPr>
        <w:t>1.</w:t>
      </w:r>
      <w:r w:rsidRPr="003B2D5C">
        <w:rPr>
          <w:rFonts w:ascii="Times New Roman" w:hAnsi="Times New Roman"/>
          <w:i/>
          <w:iCs/>
          <w:sz w:val="26"/>
          <w:szCs w:val="26"/>
          <w:lang w:val="uk-UA"/>
        </w:rPr>
        <w:t xml:space="preserve"> 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Посадова особа підприємства, організації, установи, військової частини при отримані інформації про вчинення (загрозу вчинення) діяння з ознаками терористичного акту, підозрілих осіб можливо причетних до підготовки та скоєння терористичного акту </w:t>
      </w:r>
      <w:r w:rsidRPr="003B2D5C">
        <w:rPr>
          <w:rFonts w:ascii="Times New Roman" w:hAnsi="Times New Roman"/>
          <w:sz w:val="26"/>
          <w:szCs w:val="26"/>
          <w:u w:val="single"/>
          <w:lang w:val="uk-UA"/>
        </w:rPr>
        <w:t>негайно доповідає своєму керівництву і через нього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(а за відсутністю - через чергового установи або особисто) </w:t>
      </w:r>
      <w:r w:rsidRPr="003B2D5C">
        <w:rPr>
          <w:rFonts w:ascii="Times New Roman" w:hAnsi="Times New Roman"/>
          <w:sz w:val="26"/>
          <w:szCs w:val="26"/>
          <w:u w:val="single"/>
          <w:lang w:val="uk-UA"/>
        </w:rPr>
        <w:t>повідомляє органи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УМВС, УДСНСУ, </w:t>
      </w:r>
      <w:r w:rsidRPr="003B2D5C">
        <w:rPr>
          <w:rFonts w:ascii="Times New Roman" w:hAnsi="Times New Roman"/>
          <w:sz w:val="26"/>
          <w:szCs w:val="26"/>
          <w:u w:val="single"/>
          <w:lang w:val="uk-UA"/>
        </w:rPr>
        <w:t>УСБУ в Харківській області (700-16-61)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3B2D5C">
        <w:rPr>
          <w:rFonts w:ascii="Times New Roman" w:hAnsi="Times New Roman"/>
          <w:spacing w:val="-1"/>
          <w:sz w:val="26"/>
          <w:szCs w:val="26"/>
          <w:lang w:val="uk-UA"/>
        </w:rPr>
        <w:t>органи місцевого самоврядування.</w:t>
      </w:r>
      <w:r w:rsidRPr="003B2D5C">
        <w:rPr>
          <w:rFonts w:ascii="Times New Roman" w:hAnsi="Times New Roman"/>
          <w:sz w:val="26"/>
          <w:szCs w:val="26"/>
          <w:lang w:val="uk-UA"/>
        </w:rPr>
        <w:tab/>
      </w:r>
    </w:p>
    <w:p w:rsidR="00310F25" w:rsidRPr="003B2D5C" w:rsidRDefault="00310F25" w:rsidP="008944F0">
      <w:pPr>
        <w:shd w:val="clear" w:color="auto" w:fill="FFFFFF"/>
        <w:spacing w:after="0" w:line="240" w:lineRule="auto"/>
        <w:ind w:left="10" w:right="-27" w:firstLine="542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У випадку, коли об’єктом терористичного посягання є об’єкт або особи, які знаходяться під юрисдикцією іноземної держави (у т.ч. транспортний засіб з міжнародним захистом, що прямує територію України), про це повідомляються органи місцевої державної влади для подальшого  сповіщення ними МЗС України.</w:t>
      </w:r>
    </w:p>
    <w:p w:rsidR="00310F25" w:rsidRPr="003B2D5C" w:rsidRDefault="00310F25" w:rsidP="008944F0">
      <w:pPr>
        <w:shd w:val="clear" w:color="auto" w:fill="FFFFFF"/>
        <w:spacing w:after="0" w:line="240" w:lineRule="auto"/>
        <w:ind w:left="5" w:right="-27" w:firstLine="418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2. Черговий органу місцевої влади, підприємства або посадова особа, яка приймає повідомлення про теракт, повинні намагатись по можливості уточнити і мати наступні дані:</w:t>
      </w:r>
    </w:p>
    <w:p w:rsidR="00310F25" w:rsidRPr="003B2D5C" w:rsidRDefault="00310F25" w:rsidP="008944F0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3"/>
          <w:sz w:val="26"/>
          <w:szCs w:val="26"/>
          <w:lang w:val="uk-UA"/>
        </w:rPr>
        <w:t>джерело отримання інформації;</w:t>
      </w:r>
    </w:p>
    <w:p w:rsidR="00310F25" w:rsidRPr="003B2D5C" w:rsidRDefault="00310F25" w:rsidP="008944F0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2"/>
          <w:sz w:val="26"/>
          <w:szCs w:val="26"/>
          <w:lang w:val="uk-UA"/>
        </w:rPr>
        <w:t>час і точне місце події (адреса);</w:t>
      </w:r>
    </w:p>
    <w:p w:rsidR="00310F25" w:rsidRPr="003B2D5C" w:rsidRDefault="00310F25" w:rsidP="008944F0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характер діяння (вибух, погроза вибуху, захоплення заручників чи ін.);</w:t>
      </w:r>
    </w:p>
    <w:p w:rsidR="00310F25" w:rsidRPr="003B2D5C" w:rsidRDefault="00310F25" w:rsidP="008944F0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об’єкт посягання;</w:t>
      </w:r>
    </w:p>
    <w:p w:rsidR="00310F25" w:rsidRPr="003B2D5C" w:rsidRDefault="00310F25" w:rsidP="008944F0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кількість терористів, їх вимоги, озброєння, прикмети чи установчі дат;</w:t>
      </w:r>
    </w:p>
    <w:p w:rsidR="00310F25" w:rsidRPr="003B2D5C" w:rsidRDefault="00310F25" w:rsidP="008944F0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обстановка, що склалась на останній час на об’єкті посягання;</w:t>
      </w:r>
    </w:p>
    <w:p w:rsidR="00310F25" w:rsidRPr="003B2D5C" w:rsidRDefault="00310F25" w:rsidP="008944F0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2"/>
          <w:sz w:val="26"/>
          <w:szCs w:val="26"/>
          <w:lang w:val="uk-UA"/>
        </w:rPr>
        <w:t>заходи, які вжиті адміністрацією або присутніми з реагування на подію.</w:t>
      </w:r>
    </w:p>
    <w:p w:rsidR="00310F25" w:rsidRPr="00C74F7A" w:rsidRDefault="00310F25" w:rsidP="008944F0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10F25" w:rsidRPr="003B2D5C" w:rsidRDefault="00310F25" w:rsidP="008944F0">
      <w:pPr>
        <w:shd w:val="clear" w:color="auto" w:fill="FFFFFF"/>
        <w:spacing w:after="0" w:line="240" w:lineRule="auto"/>
        <w:ind w:left="134" w:firstLine="485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прийняття повідомлення та отримані дані черговий або посадова особа негайно сповіщають органи МВС - ДСНС - СБ України, </w:t>
      </w:r>
      <w:r>
        <w:rPr>
          <w:rFonts w:ascii="Times New Roman" w:hAnsi="Times New Roman"/>
          <w:sz w:val="26"/>
          <w:szCs w:val="26"/>
          <w:lang w:val="uk-UA"/>
        </w:rPr>
        <w:t>записує час і прі</w:t>
      </w:r>
      <w:r w:rsidRPr="003B2D5C">
        <w:rPr>
          <w:rFonts w:ascii="Times New Roman" w:hAnsi="Times New Roman"/>
          <w:sz w:val="26"/>
          <w:szCs w:val="26"/>
          <w:lang w:val="uk-UA"/>
        </w:rPr>
        <w:t>звище особи, яка прийняла повідомлення.</w:t>
      </w:r>
    </w:p>
    <w:p w:rsidR="00310F25" w:rsidRPr="003B2D5C" w:rsidRDefault="00310F25" w:rsidP="008944F0">
      <w:pPr>
        <w:shd w:val="clear" w:color="auto" w:fill="FFFFFF"/>
        <w:spacing w:after="0" w:line="240" w:lineRule="auto"/>
        <w:ind w:left="672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b/>
          <w:bCs/>
          <w:i/>
          <w:iCs/>
          <w:spacing w:val="-1"/>
          <w:sz w:val="26"/>
          <w:szCs w:val="26"/>
          <w:lang w:val="uk-UA"/>
        </w:rPr>
        <w:t>Відсутність повних даних не звільняє посадову особу від термінової  доповіді.</w:t>
      </w:r>
    </w:p>
    <w:p w:rsidR="00310F25" w:rsidRPr="003B2D5C" w:rsidRDefault="00310F25" w:rsidP="008944F0">
      <w:pPr>
        <w:shd w:val="clear" w:color="auto" w:fill="FFFFFF"/>
        <w:spacing w:after="0" w:line="240" w:lineRule="auto"/>
        <w:ind w:left="134" w:right="5" w:firstLine="433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 xml:space="preserve">3. </w:t>
      </w:r>
      <w:r w:rsidRPr="003B2D5C">
        <w:rPr>
          <w:rFonts w:ascii="Times New Roman" w:hAnsi="Times New Roman"/>
          <w:sz w:val="26"/>
          <w:szCs w:val="26"/>
          <w:u w:val="single"/>
          <w:lang w:val="uk-UA"/>
        </w:rPr>
        <w:t>Адміністрація об’єкту посягання з отриманням повідомлення та доведення інформації до правоохоронних органів повинна організувати</w:t>
      </w:r>
      <w:r w:rsidRPr="003B2D5C">
        <w:rPr>
          <w:rFonts w:ascii="Times New Roman" w:hAnsi="Times New Roman"/>
          <w:sz w:val="26"/>
          <w:szCs w:val="26"/>
          <w:lang w:val="uk-UA"/>
        </w:rPr>
        <w:t>:</w:t>
      </w:r>
    </w:p>
    <w:p w:rsidR="00310F25" w:rsidRPr="003B2D5C" w:rsidRDefault="00310F25" w:rsidP="008944F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- посилення охорони і пропускного режиму наявними силами;</w:t>
      </w:r>
    </w:p>
    <w:p w:rsidR="00310F25" w:rsidRPr="003B2D5C" w:rsidRDefault="00310F25" w:rsidP="008944F0">
      <w:pPr>
        <w:shd w:val="clear" w:color="auto" w:fill="FFFFFF"/>
        <w:spacing w:after="0" w:line="240" w:lineRule="auto"/>
        <w:ind w:left="115" w:right="14" w:firstLine="452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- терміновий збір керівників і працівників режимних, охоронних, аварійно-рятувальних служб (якщо такі є);</w:t>
      </w:r>
    </w:p>
    <w:p w:rsidR="00310F25" w:rsidRPr="003B2D5C" w:rsidRDefault="00310F25" w:rsidP="008944F0">
      <w:pPr>
        <w:shd w:val="clear" w:color="auto" w:fill="FFFFFF"/>
        <w:spacing w:after="0" w:line="240" w:lineRule="auto"/>
        <w:ind w:left="106" w:right="19" w:firstLine="461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- тимчасове призупинення функціонування об’єкту або його окремих ланок, виведення за його межі вільного персоналу, встановлення осіб, які опинилися у заручниках;</w:t>
      </w:r>
    </w:p>
    <w:p w:rsidR="00310F25" w:rsidRPr="003B2D5C" w:rsidRDefault="00310F25" w:rsidP="008944F0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- надання допомоги потерпілим;</w:t>
      </w:r>
    </w:p>
    <w:p w:rsidR="00310F25" w:rsidRPr="003B2D5C" w:rsidRDefault="00310F25" w:rsidP="008944F0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- зустріч правоохоронних органів.</w:t>
      </w:r>
    </w:p>
    <w:p w:rsidR="00310F25" w:rsidRPr="003B2D5C" w:rsidRDefault="00310F25" w:rsidP="008944F0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12"/>
          <w:sz w:val="26"/>
          <w:szCs w:val="26"/>
          <w:lang w:val="uk-UA"/>
        </w:rPr>
        <w:t>4.</w:t>
      </w:r>
      <w:r w:rsidRPr="003B2D5C">
        <w:rPr>
          <w:rFonts w:ascii="Times New Roman" w:hAnsi="Times New Roman"/>
          <w:sz w:val="26"/>
          <w:szCs w:val="26"/>
          <w:lang w:val="uk-UA"/>
        </w:rPr>
        <w:tab/>
      </w:r>
      <w:r w:rsidRPr="003B2D5C">
        <w:rPr>
          <w:rFonts w:ascii="Times New Roman" w:hAnsi="Times New Roman"/>
          <w:sz w:val="26"/>
          <w:szCs w:val="26"/>
          <w:u w:val="single"/>
          <w:lang w:val="uk-UA"/>
        </w:rPr>
        <w:t xml:space="preserve">Місцеві органи виконавчої влади і самоврядування у випадку вчинення теракту та підпорядкованій їм території, за узгодженням </w:t>
      </w:r>
      <w:r>
        <w:rPr>
          <w:rFonts w:ascii="Times New Roman" w:hAnsi="Times New Roman"/>
          <w:sz w:val="26"/>
          <w:szCs w:val="26"/>
          <w:u w:val="single"/>
          <w:lang w:val="uk-UA"/>
        </w:rPr>
        <w:t>і</w:t>
      </w:r>
      <w:r w:rsidRPr="003B2D5C">
        <w:rPr>
          <w:rFonts w:ascii="Times New Roman" w:hAnsi="Times New Roman"/>
          <w:sz w:val="26"/>
          <w:szCs w:val="26"/>
          <w:u w:val="single"/>
          <w:lang w:val="uk-UA"/>
        </w:rPr>
        <w:t>з керівником регіональної координаційної групи АТЦ, у разі потреби організовують</w:t>
      </w:r>
      <w:r w:rsidRPr="003B2D5C">
        <w:rPr>
          <w:rFonts w:ascii="Times New Roman" w:hAnsi="Times New Roman"/>
          <w:sz w:val="26"/>
          <w:szCs w:val="26"/>
          <w:lang w:val="uk-UA"/>
        </w:rPr>
        <w:t>:</w:t>
      </w:r>
    </w:p>
    <w:p w:rsidR="00310F25" w:rsidRPr="003B2D5C" w:rsidRDefault="00310F25" w:rsidP="008944F0">
      <w:pPr>
        <w:shd w:val="clear" w:color="auto" w:fill="FFFFFF"/>
        <w:tabs>
          <w:tab w:val="left" w:pos="883"/>
        </w:tabs>
        <w:spacing w:after="0" w:line="240" w:lineRule="auto"/>
        <w:ind w:left="86" w:right="34" w:firstLine="542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9"/>
          <w:sz w:val="26"/>
          <w:szCs w:val="26"/>
          <w:lang w:val="uk-UA"/>
        </w:rPr>
        <w:t>а)</w:t>
      </w:r>
      <w:r w:rsidRPr="003B2D5C">
        <w:rPr>
          <w:rFonts w:ascii="Times New Roman" w:hAnsi="Times New Roman"/>
          <w:sz w:val="26"/>
          <w:szCs w:val="26"/>
          <w:lang w:val="uk-UA"/>
        </w:rPr>
        <w:tab/>
        <w:t>транспортне забезпечення, у т.ч. спільне з органом МНС і адміністрацією об’єкту - евакуацію населення і вільного персоналу об’єкту посягання;</w:t>
      </w:r>
    </w:p>
    <w:p w:rsidR="00310F25" w:rsidRPr="003B2D5C" w:rsidRDefault="00310F25" w:rsidP="008944F0">
      <w:pPr>
        <w:shd w:val="clear" w:color="auto" w:fill="FFFFFF"/>
        <w:tabs>
          <w:tab w:val="left" w:pos="883"/>
        </w:tabs>
        <w:spacing w:after="0" w:line="240" w:lineRule="auto"/>
        <w:ind w:left="629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10"/>
          <w:sz w:val="26"/>
          <w:szCs w:val="26"/>
          <w:lang w:val="uk-UA"/>
        </w:rPr>
        <w:t>б)</w:t>
      </w:r>
      <w:r w:rsidRPr="003B2D5C">
        <w:rPr>
          <w:rFonts w:ascii="Times New Roman" w:hAnsi="Times New Roman"/>
          <w:sz w:val="26"/>
          <w:szCs w:val="26"/>
          <w:lang w:val="uk-UA"/>
        </w:rPr>
        <w:tab/>
        <w:t>продовольче забезпечення учасників операції (продукти, питна вода);</w:t>
      </w:r>
    </w:p>
    <w:p w:rsidR="00310F25" w:rsidRPr="003B2D5C" w:rsidRDefault="00310F25" w:rsidP="008944F0">
      <w:pPr>
        <w:shd w:val="clear" w:color="auto" w:fill="FFFFFF"/>
        <w:tabs>
          <w:tab w:val="left" w:pos="883"/>
        </w:tabs>
        <w:spacing w:after="0" w:line="240" w:lineRule="auto"/>
        <w:ind w:left="629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6"/>
          <w:sz w:val="26"/>
          <w:szCs w:val="26"/>
          <w:lang w:val="uk-UA"/>
        </w:rPr>
        <w:t>в)</w:t>
      </w:r>
      <w:r w:rsidRPr="003B2D5C">
        <w:rPr>
          <w:rFonts w:ascii="Times New Roman" w:hAnsi="Times New Roman"/>
          <w:sz w:val="26"/>
          <w:szCs w:val="26"/>
          <w:lang w:val="uk-UA"/>
        </w:rPr>
        <w:tab/>
        <w:t>доставку продуктів, тютюнових виробів, ліків, грошей та ін. на вимогу терориста;</w:t>
      </w:r>
    </w:p>
    <w:p w:rsidR="00310F25" w:rsidRPr="003B2D5C" w:rsidRDefault="00310F25" w:rsidP="008944F0">
      <w:pPr>
        <w:shd w:val="clear" w:color="auto" w:fill="FFFFFF"/>
        <w:tabs>
          <w:tab w:val="left" w:pos="1018"/>
        </w:tabs>
        <w:spacing w:after="0" w:line="240" w:lineRule="auto"/>
        <w:ind w:left="82" w:right="53" w:firstLine="552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11"/>
          <w:sz w:val="26"/>
          <w:szCs w:val="26"/>
          <w:lang w:val="uk-UA"/>
        </w:rPr>
        <w:t>г)</w:t>
      </w:r>
      <w:r w:rsidRPr="003B2D5C">
        <w:rPr>
          <w:rFonts w:ascii="Times New Roman" w:hAnsi="Times New Roman"/>
          <w:sz w:val="26"/>
          <w:szCs w:val="26"/>
          <w:lang w:val="uk-UA"/>
        </w:rPr>
        <w:tab/>
        <w:t>забезпечення житловими приміщеннями евакуйованого з небезпечної зони населення ;</w:t>
      </w:r>
    </w:p>
    <w:p w:rsidR="00310F25" w:rsidRDefault="00310F25" w:rsidP="008944F0">
      <w:pPr>
        <w:shd w:val="clear" w:color="auto" w:fill="FFFFFF"/>
        <w:tabs>
          <w:tab w:val="left" w:pos="893"/>
        </w:tabs>
        <w:spacing w:after="0" w:line="240" w:lineRule="auto"/>
        <w:ind w:left="624"/>
        <w:jc w:val="both"/>
        <w:rPr>
          <w:rFonts w:ascii="Times New Roman" w:hAnsi="Times New Roman"/>
          <w:sz w:val="26"/>
          <w:szCs w:val="26"/>
          <w:lang w:val="en-US"/>
        </w:rPr>
      </w:pPr>
      <w:r w:rsidRPr="003B2D5C">
        <w:rPr>
          <w:rFonts w:ascii="Times New Roman" w:hAnsi="Times New Roman"/>
          <w:spacing w:val="-8"/>
          <w:sz w:val="26"/>
          <w:szCs w:val="26"/>
          <w:lang w:val="uk-UA"/>
        </w:rPr>
        <w:t>д)</w:t>
      </w:r>
      <w:r w:rsidRPr="003B2D5C">
        <w:rPr>
          <w:rFonts w:ascii="Times New Roman" w:hAnsi="Times New Roman"/>
          <w:sz w:val="26"/>
          <w:szCs w:val="26"/>
          <w:lang w:val="uk-UA"/>
        </w:rPr>
        <w:tab/>
        <w:t>підготовку медичних закладів для прийому можливих потерпілих.</w:t>
      </w:r>
    </w:p>
    <w:p w:rsidR="00310F25" w:rsidRDefault="00310F25" w:rsidP="008944F0">
      <w:pPr>
        <w:shd w:val="clear" w:color="auto" w:fill="FFFFFF"/>
        <w:tabs>
          <w:tab w:val="left" w:pos="893"/>
        </w:tabs>
        <w:spacing w:after="0" w:line="240" w:lineRule="auto"/>
        <w:ind w:left="624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10F25" w:rsidRDefault="00310F25" w:rsidP="008944F0">
      <w:pPr>
        <w:shd w:val="clear" w:color="auto" w:fill="FFFFFF"/>
        <w:tabs>
          <w:tab w:val="left" w:pos="893"/>
        </w:tabs>
        <w:spacing w:after="0" w:line="240" w:lineRule="auto"/>
        <w:ind w:left="624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10F25" w:rsidRDefault="00310F25" w:rsidP="008944F0">
      <w:pPr>
        <w:shd w:val="clear" w:color="auto" w:fill="FFFFFF"/>
        <w:tabs>
          <w:tab w:val="left" w:pos="893"/>
        </w:tabs>
        <w:spacing w:after="0" w:line="240" w:lineRule="auto"/>
        <w:ind w:left="624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10F25" w:rsidRDefault="00310F25" w:rsidP="008944F0">
      <w:pPr>
        <w:shd w:val="clear" w:color="auto" w:fill="FFFFFF"/>
        <w:tabs>
          <w:tab w:val="left" w:pos="893"/>
        </w:tabs>
        <w:spacing w:after="0" w:line="240" w:lineRule="auto"/>
        <w:ind w:left="624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10F25" w:rsidRDefault="00310F25" w:rsidP="008944F0">
      <w:pPr>
        <w:shd w:val="clear" w:color="auto" w:fill="FFFFFF"/>
        <w:tabs>
          <w:tab w:val="left" w:pos="893"/>
        </w:tabs>
        <w:spacing w:after="0" w:line="240" w:lineRule="auto"/>
        <w:ind w:left="624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10F25" w:rsidRDefault="00310F25" w:rsidP="008944F0">
      <w:pPr>
        <w:shd w:val="clear" w:color="auto" w:fill="FFFFFF"/>
        <w:tabs>
          <w:tab w:val="left" w:pos="893"/>
        </w:tabs>
        <w:spacing w:after="0" w:line="240" w:lineRule="auto"/>
        <w:ind w:left="624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10F25" w:rsidRDefault="00310F25" w:rsidP="008944F0">
      <w:pPr>
        <w:shd w:val="clear" w:color="auto" w:fill="FFFFFF"/>
        <w:tabs>
          <w:tab w:val="left" w:pos="893"/>
        </w:tabs>
        <w:spacing w:after="0" w:line="240" w:lineRule="auto"/>
        <w:ind w:left="624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10F25" w:rsidRDefault="00310F25" w:rsidP="008944F0">
      <w:pPr>
        <w:shd w:val="clear" w:color="auto" w:fill="FFFFFF"/>
        <w:tabs>
          <w:tab w:val="left" w:pos="893"/>
        </w:tabs>
        <w:spacing w:after="0" w:line="240" w:lineRule="auto"/>
        <w:ind w:left="624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10F25" w:rsidRPr="00CD0535" w:rsidRDefault="00310F25" w:rsidP="008944F0">
      <w:pPr>
        <w:shd w:val="clear" w:color="auto" w:fill="FFFFFF"/>
        <w:tabs>
          <w:tab w:val="left" w:pos="893"/>
        </w:tabs>
        <w:spacing w:after="0" w:line="240" w:lineRule="auto"/>
        <w:ind w:left="624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10F25" w:rsidRPr="00BC025D" w:rsidRDefault="00310F25" w:rsidP="008944F0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10F25" w:rsidRPr="003B2D5C" w:rsidRDefault="00310F25" w:rsidP="008944F0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>ПАМ'ЯТКА</w:t>
      </w:r>
    </w:p>
    <w:p w:rsidR="00310F25" w:rsidRPr="003B2D5C" w:rsidRDefault="00310F25" w:rsidP="00C74F7A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>щодо першочергових дій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>у разі виявлення ознак вибухового пристрою</w:t>
      </w:r>
    </w:p>
    <w:p w:rsidR="00310F25" w:rsidRPr="003B2D5C" w:rsidRDefault="00310F25" w:rsidP="008944F0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>або схожих на них предметів</w:t>
      </w:r>
    </w:p>
    <w:p w:rsidR="00310F25" w:rsidRPr="00BC025D" w:rsidRDefault="00310F25" w:rsidP="008944F0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/>
          <w:b/>
          <w:bCs/>
          <w:sz w:val="10"/>
          <w:szCs w:val="10"/>
          <w:lang w:val="uk-UA"/>
        </w:rPr>
      </w:pPr>
    </w:p>
    <w:p w:rsidR="00310F25" w:rsidRPr="003B2D5C" w:rsidRDefault="00310F25" w:rsidP="008944F0">
      <w:pPr>
        <w:shd w:val="clear" w:color="auto" w:fill="FFFFFF"/>
        <w:spacing w:after="0" w:line="240" w:lineRule="auto"/>
        <w:ind w:left="58"/>
        <w:rPr>
          <w:rFonts w:ascii="Times New Roman" w:hAnsi="Times New Roman"/>
          <w:sz w:val="26"/>
          <w:szCs w:val="26"/>
          <w:u w:val="single"/>
          <w:lang w:val="uk-UA"/>
        </w:rPr>
      </w:pPr>
      <w:r w:rsidRPr="003B2D5C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I. Характерними ознаками наявності вибухового пристрою можуть бути:</w:t>
      </w:r>
    </w:p>
    <w:p w:rsidR="00310F25" w:rsidRPr="003B2D5C" w:rsidRDefault="00310F25" w:rsidP="008944F0">
      <w:pPr>
        <w:shd w:val="clear" w:color="auto" w:fill="FFFFFF"/>
        <w:tabs>
          <w:tab w:val="left" w:pos="1042"/>
        </w:tabs>
        <w:spacing w:after="0" w:line="240" w:lineRule="auto"/>
        <w:ind w:left="53" w:right="43" w:firstLine="514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26"/>
          <w:sz w:val="26"/>
          <w:szCs w:val="26"/>
          <w:lang w:val="uk-UA"/>
        </w:rPr>
        <w:t>1.</w:t>
      </w:r>
      <w:r w:rsidRPr="003B2D5C">
        <w:rPr>
          <w:rFonts w:ascii="Times New Roman" w:hAnsi="Times New Roman"/>
          <w:sz w:val="26"/>
          <w:szCs w:val="26"/>
          <w:lang w:val="uk-UA"/>
        </w:rPr>
        <w:tab/>
      </w:r>
      <w:r w:rsidRPr="003B2D5C">
        <w:rPr>
          <w:rFonts w:ascii="Times New Roman" w:hAnsi="Times New Roman"/>
          <w:spacing w:val="-1"/>
          <w:sz w:val="26"/>
          <w:szCs w:val="26"/>
          <w:lang w:val="uk-UA"/>
        </w:rPr>
        <w:t>Знаходження у громадських місцях, транспорті валіз, кейсів, пакунків, коробок та і</w:t>
      </w:r>
      <w:r w:rsidRPr="003B2D5C">
        <w:rPr>
          <w:rFonts w:ascii="Times New Roman" w:hAnsi="Times New Roman"/>
          <w:sz w:val="26"/>
          <w:szCs w:val="26"/>
          <w:lang w:val="uk-UA"/>
        </w:rPr>
        <w:t>нших предметів, залишених без нагляду власників;</w:t>
      </w:r>
    </w:p>
    <w:p w:rsidR="00310F25" w:rsidRPr="003B2D5C" w:rsidRDefault="00310F25" w:rsidP="008944F0">
      <w:pPr>
        <w:widowControl w:val="0"/>
        <w:numPr>
          <w:ilvl w:val="0"/>
          <w:numId w:val="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38" w:right="58" w:firstLine="514"/>
        <w:jc w:val="both"/>
        <w:rPr>
          <w:rFonts w:ascii="Times New Roman" w:hAnsi="Times New Roman"/>
          <w:spacing w:val="-11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Отримання адресатом поштового відправлення від невідомого відправника, наявність у відправленні явного дисбалансу, нестандартний вигляд посилочної тари;</w:t>
      </w:r>
    </w:p>
    <w:p w:rsidR="00310F25" w:rsidRPr="003B2D5C" w:rsidRDefault="00310F25" w:rsidP="008944F0">
      <w:pPr>
        <w:widowControl w:val="0"/>
        <w:numPr>
          <w:ilvl w:val="0"/>
          <w:numId w:val="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38" w:right="62" w:firstLine="514"/>
        <w:jc w:val="both"/>
        <w:rPr>
          <w:rFonts w:ascii="Times New Roman" w:hAnsi="Times New Roman"/>
          <w:spacing w:val="-14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Наявність у предметів характерного вигляду штатних бойових припасів, вибухових речовин, засобів або їх елементів;</w:t>
      </w:r>
    </w:p>
    <w:p w:rsidR="00310F25" w:rsidRPr="003B2D5C" w:rsidRDefault="00310F25" w:rsidP="008944F0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72" w:firstLine="514"/>
        <w:jc w:val="both"/>
        <w:rPr>
          <w:rFonts w:ascii="Times New Roman" w:hAnsi="Times New Roman"/>
          <w:spacing w:val="-13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Наявність у виявлених предметів звуку працюючого годинникового механізму, запаху бензину, газу, розчинника, хімічних речовин, диму, що виходить з предмету тощо:</w:t>
      </w:r>
    </w:p>
    <w:p w:rsidR="00310F25" w:rsidRPr="003B2D5C" w:rsidRDefault="00310F25" w:rsidP="008944F0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67" w:firstLine="514"/>
        <w:jc w:val="both"/>
        <w:rPr>
          <w:rFonts w:ascii="Times New Roman" w:hAnsi="Times New Roman"/>
          <w:spacing w:val="-13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Наявність у підозрілого пристрою елементів (деталей), що не відповідають його прямому призначенню (сигнальні лампи, світлодіоди, радіоплати, перемикачі, елементи живлення і т. ін.) або додаткового контакту з навколишніми предметами (антена, вмонтований електричний дріт, натягнутий шнур або мотузка);</w:t>
      </w:r>
    </w:p>
    <w:p w:rsidR="00310F25" w:rsidRPr="003B2D5C" w:rsidRDefault="00310F25" w:rsidP="008944F0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72" w:firstLine="514"/>
        <w:jc w:val="both"/>
        <w:rPr>
          <w:rFonts w:ascii="Times New Roman" w:hAnsi="Times New Roman"/>
          <w:spacing w:val="-16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Невідповідність маси дійсному призначенню або вигляду предмета (наприклад - вага коробки від цукерок, банки від кави, книги і т.ін</w:t>
      </w:r>
      <w:r w:rsidRPr="003B2D5C">
        <w:rPr>
          <w:rFonts w:ascii="Times New Roman" w:hAnsi="Times New Roman"/>
          <w:i/>
          <w:iCs/>
          <w:sz w:val="26"/>
          <w:szCs w:val="26"/>
          <w:lang w:val="uk-UA"/>
        </w:rPr>
        <w:t>.);</w:t>
      </w:r>
    </w:p>
    <w:p w:rsidR="00310F25" w:rsidRPr="003B2D5C" w:rsidRDefault="00310F25" w:rsidP="008944F0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82" w:firstLine="514"/>
        <w:jc w:val="both"/>
        <w:rPr>
          <w:rFonts w:ascii="Times New Roman" w:hAnsi="Times New Roman"/>
          <w:spacing w:val="-17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Наявність у дверях, вікнах будь-яких сторонніх предметів - закріпленого дроту, ниток, важелів, шнурів тощо;</w:t>
      </w:r>
    </w:p>
    <w:p w:rsidR="00310F25" w:rsidRPr="003B2D5C" w:rsidRDefault="00310F25" w:rsidP="007619B5">
      <w:pPr>
        <w:shd w:val="clear" w:color="auto" w:fill="FFFFFF"/>
        <w:tabs>
          <w:tab w:val="left" w:pos="1176"/>
        </w:tabs>
        <w:spacing w:after="0" w:line="240" w:lineRule="auto"/>
        <w:ind w:left="77" w:firstLine="490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19"/>
          <w:sz w:val="26"/>
          <w:szCs w:val="26"/>
          <w:lang w:val="uk-UA"/>
        </w:rPr>
        <w:t>8.</w:t>
      </w:r>
      <w:r w:rsidRPr="003B2D5C">
        <w:rPr>
          <w:rFonts w:ascii="Times New Roman" w:hAnsi="Times New Roman"/>
          <w:sz w:val="26"/>
          <w:szCs w:val="26"/>
          <w:lang w:val="uk-UA"/>
        </w:rPr>
        <w:tab/>
        <w:t>Наявність стороннього сміття, свіжооштукатурених та свіжопофарбованих ділянок стін, стелі, підлоги, порушення ґрунту, покриття на газонах, тротуарах, за відсутності пояснень щодо їх виникнення у відповідних служб.</w:t>
      </w:r>
    </w:p>
    <w:p w:rsidR="00310F25" w:rsidRPr="003B2D5C" w:rsidRDefault="00310F25" w:rsidP="007619B5">
      <w:pPr>
        <w:shd w:val="clear" w:color="auto" w:fill="FFFFFF"/>
        <w:tabs>
          <w:tab w:val="left" w:pos="1118"/>
        </w:tabs>
        <w:spacing w:after="0" w:line="240" w:lineRule="auto"/>
        <w:ind w:left="72" w:right="10" w:firstLine="495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14"/>
          <w:sz w:val="26"/>
          <w:szCs w:val="26"/>
          <w:lang w:val="uk-UA"/>
        </w:rPr>
        <w:t>9.</w:t>
      </w:r>
      <w:r w:rsidRPr="003B2D5C">
        <w:rPr>
          <w:rFonts w:ascii="Times New Roman" w:hAnsi="Times New Roman"/>
          <w:sz w:val="26"/>
          <w:szCs w:val="26"/>
          <w:lang w:val="uk-UA"/>
        </w:rPr>
        <w:tab/>
        <w:t>Наявність у контрольованих зонах залишеного автотранспорту, сторонніх чи нічийних</w:t>
      </w:r>
      <w:r w:rsidRPr="003B2D5C">
        <w:rPr>
          <w:rFonts w:ascii="Times New Roman" w:hAnsi="Times New Roman"/>
          <w:spacing w:val="-2"/>
          <w:sz w:val="26"/>
          <w:szCs w:val="26"/>
          <w:lang w:val="uk-UA"/>
        </w:rPr>
        <w:t xml:space="preserve"> приладів, механізмів, тимчасових споруд, будів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ельних матеріалів і конструкцій </w:t>
      </w:r>
      <w:r w:rsidRPr="003B2D5C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3B2D5C">
        <w:rPr>
          <w:rFonts w:ascii="Times New Roman" w:hAnsi="Times New Roman"/>
          <w:sz w:val="26"/>
          <w:szCs w:val="26"/>
          <w:lang w:val="uk-UA"/>
        </w:rPr>
        <w:t>тощо.</w:t>
      </w:r>
    </w:p>
    <w:p w:rsidR="00310F25" w:rsidRDefault="00310F25" w:rsidP="007619B5">
      <w:pPr>
        <w:shd w:val="clear" w:color="auto" w:fill="FFFFFF"/>
        <w:tabs>
          <w:tab w:val="left" w:pos="1205"/>
        </w:tabs>
        <w:spacing w:after="0" w:line="240" w:lineRule="auto"/>
        <w:ind w:left="58" w:right="10" w:firstLine="495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16"/>
          <w:sz w:val="26"/>
          <w:szCs w:val="26"/>
          <w:lang w:val="uk-UA"/>
        </w:rPr>
        <w:t>10.</w:t>
      </w:r>
      <w:r w:rsidRPr="003B2D5C">
        <w:rPr>
          <w:rFonts w:ascii="Times New Roman" w:hAnsi="Times New Roman"/>
          <w:sz w:val="26"/>
          <w:szCs w:val="26"/>
          <w:lang w:val="uk-UA"/>
        </w:rPr>
        <w:tab/>
        <w:t>Намагання особи з предметом у руках чи у</w:t>
      </w:r>
      <w:r>
        <w:rPr>
          <w:rFonts w:ascii="Times New Roman" w:hAnsi="Times New Roman"/>
          <w:sz w:val="26"/>
          <w:szCs w:val="26"/>
          <w:lang w:val="uk-UA"/>
        </w:rPr>
        <w:t xml:space="preserve"> специфічному одязі, що дозволяє приховувати 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вибуховий пристрій, за будь-яких обставин безпосередньо наблизитися до об’єкту охорони чи маршруту його пересування. У разі, якщо особа намагається безпосередньо застосовувати підозрілий предмет, по можливос</w:t>
      </w:r>
      <w:r>
        <w:rPr>
          <w:rFonts w:ascii="Times New Roman" w:hAnsi="Times New Roman"/>
          <w:sz w:val="26"/>
          <w:szCs w:val="26"/>
          <w:lang w:val="uk-UA"/>
        </w:rPr>
        <w:t>ті не дати їй випустити предмет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з рук та використати тіло особи як екран для гасіння у разі вибуху пристрою.</w:t>
      </w:r>
    </w:p>
    <w:p w:rsidR="00310F25" w:rsidRPr="00C74F7A" w:rsidRDefault="00310F25" w:rsidP="007619B5">
      <w:pPr>
        <w:shd w:val="clear" w:color="auto" w:fill="FFFFFF"/>
        <w:tabs>
          <w:tab w:val="left" w:pos="1205"/>
        </w:tabs>
        <w:spacing w:after="0" w:line="240" w:lineRule="auto"/>
        <w:ind w:left="58" w:right="10" w:firstLine="49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10F25" w:rsidRDefault="00310F25" w:rsidP="003B2D5C">
      <w:pPr>
        <w:shd w:val="clear" w:color="auto" w:fill="FFFFFF"/>
        <w:spacing w:after="0" w:line="240" w:lineRule="auto"/>
        <w:ind w:left="58" w:firstLine="547"/>
        <w:jc w:val="both"/>
        <w:rPr>
          <w:rFonts w:ascii="Times New Roman" w:hAnsi="Times New Roman"/>
          <w:b/>
          <w:bCs/>
          <w:spacing w:val="-1"/>
          <w:sz w:val="26"/>
          <w:szCs w:val="26"/>
          <w:u w:val="single"/>
          <w:lang w:val="uk-UA"/>
        </w:rPr>
      </w:pPr>
      <w:r w:rsidRPr="003B2D5C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 xml:space="preserve">Категорично забороняється самостійно проводити </w:t>
      </w:r>
      <w:r w:rsidRPr="003B2D5C">
        <w:rPr>
          <w:rFonts w:ascii="Times New Roman" w:hAnsi="Times New Roman"/>
          <w:b/>
          <w:sz w:val="26"/>
          <w:szCs w:val="26"/>
          <w:u w:val="single"/>
          <w:lang w:val="uk-UA"/>
        </w:rPr>
        <w:t>з підозрілим</w:t>
      </w:r>
      <w:r w:rsidRPr="003B2D5C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 w:rsidRPr="003B2D5C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предметом будь-</w:t>
      </w:r>
      <w:r w:rsidRPr="003B2D5C">
        <w:rPr>
          <w:rFonts w:ascii="Times New Roman" w:hAnsi="Times New Roman"/>
          <w:b/>
          <w:bCs/>
          <w:spacing w:val="-1"/>
          <w:sz w:val="26"/>
          <w:szCs w:val="26"/>
          <w:u w:val="single"/>
          <w:lang w:val="uk-UA"/>
        </w:rPr>
        <w:t>які дії (торкатися, нахиляти, відкривати, пере</w:t>
      </w:r>
      <w:r>
        <w:rPr>
          <w:rFonts w:ascii="Times New Roman" w:hAnsi="Times New Roman"/>
          <w:b/>
          <w:bCs/>
          <w:spacing w:val="-1"/>
          <w:sz w:val="26"/>
          <w:szCs w:val="26"/>
          <w:u w:val="single"/>
          <w:lang w:val="uk-UA"/>
        </w:rPr>
        <w:t xml:space="preserve">міщувати, підіймати, перерізати </w:t>
      </w:r>
      <w:r w:rsidRPr="003B2D5C">
        <w:rPr>
          <w:rFonts w:ascii="Times New Roman" w:hAnsi="Times New Roman"/>
          <w:b/>
          <w:bCs/>
          <w:spacing w:val="-1"/>
          <w:sz w:val="26"/>
          <w:szCs w:val="26"/>
          <w:u w:val="single"/>
          <w:lang w:val="uk-UA"/>
        </w:rPr>
        <w:t xml:space="preserve"> та ін.).</w:t>
      </w:r>
    </w:p>
    <w:p w:rsidR="00310F25" w:rsidRPr="00C74F7A" w:rsidRDefault="00310F25" w:rsidP="003B2D5C">
      <w:pPr>
        <w:shd w:val="clear" w:color="auto" w:fill="FFFFFF"/>
        <w:spacing w:after="0" w:line="240" w:lineRule="auto"/>
        <w:ind w:left="58" w:firstLine="547"/>
        <w:jc w:val="both"/>
        <w:rPr>
          <w:rFonts w:ascii="Times New Roman" w:hAnsi="Times New Roman"/>
          <w:sz w:val="18"/>
          <w:szCs w:val="18"/>
          <w:u w:val="single"/>
          <w:lang w:val="uk-UA"/>
        </w:rPr>
      </w:pPr>
    </w:p>
    <w:p w:rsidR="00310F25" w:rsidRPr="003B2D5C" w:rsidRDefault="00310F25" w:rsidP="00BC025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 xml:space="preserve">Пам'ятайте, </w:t>
      </w:r>
      <w:r w:rsidRPr="003B2D5C">
        <w:rPr>
          <w:rFonts w:ascii="Times New Roman" w:hAnsi="Times New Roman"/>
          <w:sz w:val="26"/>
          <w:szCs w:val="26"/>
          <w:lang w:val="uk-UA"/>
        </w:rPr>
        <w:t>що марна втрата часу при загроз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вибуху може призвести до людських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B2D5C">
        <w:rPr>
          <w:rFonts w:ascii="Times New Roman" w:hAnsi="Times New Roman"/>
          <w:spacing w:val="-7"/>
          <w:sz w:val="26"/>
          <w:szCs w:val="26"/>
          <w:lang w:val="uk-UA"/>
        </w:rPr>
        <w:t>жертв!</w:t>
      </w:r>
    </w:p>
    <w:p w:rsidR="00310F25" w:rsidRPr="003B2D5C" w:rsidRDefault="00310F25" w:rsidP="00BC025D">
      <w:pPr>
        <w:shd w:val="clear" w:color="auto" w:fill="FFFFFF"/>
        <w:spacing w:after="0" w:line="240" w:lineRule="auto"/>
        <w:ind w:left="48" w:firstLine="365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В ус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х випадках про виявлення ознак вибухового пристрою, </w:t>
      </w:r>
      <w:r>
        <w:rPr>
          <w:rFonts w:ascii="Times New Roman" w:hAnsi="Times New Roman"/>
          <w:sz w:val="26"/>
          <w:szCs w:val="26"/>
          <w:lang w:val="uk-UA"/>
        </w:rPr>
        <w:t>пі</w:t>
      </w:r>
      <w:r w:rsidRPr="003B2D5C">
        <w:rPr>
          <w:rFonts w:ascii="Times New Roman" w:hAnsi="Times New Roman"/>
          <w:sz w:val="26"/>
          <w:szCs w:val="26"/>
          <w:lang w:val="uk-UA"/>
        </w:rPr>
        <w:t>дозр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sz w:val="26"/>
          <w:szCs w:val="26"/>
          <w:lang w:val="uk-UA"/>
        </w:rPr>
        <w:t>лих предметів, ос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sz w:val="26"/>
          <w:szCs w:val="26"/>
          <w:lang w:val="uk-UA"/>
        </w:rPr>
        <w:t>б пов</w:t>
      </w:r>
      <w:r>
        <w:rPr>
          <w:rFonts w:ascii="Times New Roman" w:hAnsi="Times New Roman"/>
          <w:sz w:val="26"/>
          <w:szCs w:val="26"/>
          <w:lang w:val="uk-UA"/>
        </w:rPr>
        <w:t>ід</w:t>
      </w:r>
      <w:r w:rsidRPr="003B2D5C">
        <w:rPr>
          <w:rFonts w:ascii="Times New Roman" w:hAnsi="Times New Roman"/>
          <w:sz w:val="26"/>
          <w:szCs w:val="26"/>
          <w:lang w:val="uk-UA"/>
        </w:rPr>
        <w:t>омляти -</w:t>
      </w:r>
    </w:p>
    <w:p w:rsidR="00310F25" w:rsidRDefault="00310F25" w:rsidP="00BC025D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 xml:space="preserve">за тел. 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 xml:space="preserve">102 та 700-30-14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 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оперативного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3B2D5C">
        <w:rPr>
          <w:rFonts w:ascii="Times New Roman" w:hAnsi="Times New Roman"/>
          <w:sz w:val="26"/>
          <w:szCs w:val="26"/>
          <w:lang w:val="uk-UA"/>
        </w:rPr>
        <w:t>чергового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ГУ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МВС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B2D5C">
        <w:rPr>
          <w:rFonts w:ascii="Times New Roman" w:hAnsi="Times New Roman"/>
          <w:sz w:val="26"/>
          <w:szCs w:val="26"/>
          <w:lang w:val="uk-UA"/>
        </w:rPr>
        <w:t>Укра</w:t>
      </w:r>
      <w:r>
        <w:rPr>
          <w:rFonts w:ascii="Times New Roman" w:hAnsi="Times New Roman"/>
          <w:sz w:val="26"/>
          <w:szCs w:val="26"/>
          <w:lang w:val="uk-UA"/>
        </w:rPr>
        <w:t>їн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B2D5C">
        <w:rPr>
          <w:rFonts w:ascii="Times New Roman" w:hAnsi="Times New Roman"/>
          <w:sz w:val="26"/>
          <w:szCs w:val="26"/>
          <w:lang w:val="uk-UA"/>
        </w:rPr>
        <w:t>в Хар</w:t>
      </w:r>
      <w:r>
        <w:rPr>
          <w:rFonts w:ascii="Times New Roman" w:hAnsi="Times New Roman"/>
          <w:sz w:val="26"/>
          <w:szCs w:val="26"/>
          <w:lang w:val="uk-UA"/>
        </w:rPr>
        <w:t>кі</w:t>
      </w:r>
      <w:r w:rsidRPr="003B2D5C">
        <w:rPr>
          <w:rFonts w:ascii="Times New Roman" w:hAnsi="Times New Roman"/>
          <w:sz w:val="26"/>
          <w:szCs w:val="26"/>
          <w:lang w:val="uk-UA"/>
        </w:rPr>
        <w:t>вськ</w:t>
      </w:r>
      <w:r>
        <w:rPr>
          <w:rFonts w:ascii="Times New Roman" w:hAnsi="Times New Roman"/>
          <w:sz w:val="26"/>
          <w:szCs w:val="26"/>
          <w:lang w:val="uk-UA"/>
        </w:rPr>
        <w:t>ій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обла</w:t>
      </w:r>
      <w:r>
        <w:rPr>
          <w:rFonts w:ascii="Times New Roman" w:hAnsi="Times New Roman"/>
          <w:sz w:val="26"/>
          <w:szCs w:val="26"/>
          <w:lang w:val="uk-UA"/>
        </w:rPr>
        <w:t>сті</w:t>
      </w:r>
    </w:p>
    <w:p w:rsidR="00310F25" w:rsidRDefault="00310F25" w:rsidP="00BC025D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6"/>
          <w:szCs w:val="26"/>
          <w:lang w:val="uk-UA"/>
        </w:rPr>
      </w:pPr>
      <w:r w:rsidRPr="00E325AA">
        <w:rPr>
          <w:rFonts w:ascii="Times New Roman" w:hAnsi="Times New Roman"/>
          <w:b/>
          <w:sz w:val="26"/>
          <w:szCs w:val="26"/>
          <w:lang w:val="uk-UA"/>
        </w:rPr>
        <w:t xml:space="preserve">за </w:t>
      </w:r>
      <w:r w:rsidRPr="00E325AA">
        <w:rPr>
          <w:rFonts w:ascii="Times New Roman" w:hAnsi="Times New Roman"/>
          <w:b/>
          <w:bCs/>
          <w:sz w:val="26"/>
          <w:szCs w:val="26"/>
          <w:lang w:val="uk-UA"/>
        </w:rPr>
        <w:t>тел</w:t>
      </w: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- </w:t>
      </w: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 xml:space="preserve">700- 16-61; 707-95-25 </w:t>
      </w:r>
      <w:r w:rsidRPr="003B2D5C">
        <w:rPr>
          <w:rFonts w:ascii="Times New Roman" w:hAnsi="Times New Roman"/>
          <w:sz w:val="26"/>
          <w:szCs w:val="26"/>
          <w:lang w:val="uk-UA"/>
        </w:rPr>
        <w:t>оперативного чергового УСБ Укра</w:t>
      </w:r>
      <w:r>
        <w:rPr>
          <w:rFonts w:ascii="Times New Roman" w:hAnsi="Times New Roman"/>
          <w:sz w:val="26"/>
          <w:szCs w:val="26"/>
          <w:lang w:val="uk-UA"/>
        </w:rPr>
        <w:t>їн</w:t>
      </w:r>
      <w:r w:rsidRPr="003B2D5C">
        <w:rPr>
          <w:rFonts w:ascii="Times New Roman" w:hAnsi="Times New Roman"/>
          <w:sz w:val="26"/>
          <w:szCs w:val="26"/>
          <w:lang w:val="uk-UA"/>
        </w:rPr>
        <w:t>и в Хар</w:t>
      </w:r>
      <w:r>
        <w:rPr>
          <w:rFonts w:ascii="Times New Roman" w:hAnsi="Times New Roman"/>
          <w:sz w:val="26"/>
          <w:szCs w:val="26"/>
          <w:lang w:val="uk-UA"/>
        </w:rPr>
        <w:t>ківській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обла</w:t>
      </w:r>
      <w:r>
        <w:rPr>
          <w:rFonts w:ascii="Times New Roman" w:hAnsi="Times New Roman"/>
          <w:sz w:val="26"/>
          <w:szCs w:val="26"/>
          <w:lang w:val="uk-UA"/>
        </w:rPr>
        <w:t>сті</w:t>
      </w:r>
      <w:r w:rsidRPr="003B2D5C">
        <w:rPr>
          <w:rFonts w:ascii="Times New Roman" w:hAnsi="Times New Roman"/>
          <w:sz w:val="26"/>
          <w:szCs w:val="26"/>
          <w:lang w:val="uk-UA"/>
        </w:rPr>
        <w:t>.</w:t>
      </w:r>
    </w:p>
    <w:p w:rsidR="00310F25" w:rsidRPr="00E325AA" w:rsidRDefault="00310F25" w:rsidP="00BC025D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310F25" w:rsidRDefault="00310F25" w:rsidP="00F85371">
      <w:pPr>
        <w:shd w:val="clear" w:color="auto" w:fill="FFFFFF"/>
        <w:tabs>
          <w:tab w:val="left" w:pos="350"/>
        </w:tabs>
        <w:spacing w:after="0" w:line="240" w:lineRule="auto"/>
        <w:ind w:left="38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pacing w:val="-8"/>
          <w:sz w:val="26"/>
          <w:szCs w:val="26"/>
          <w:lang w:val="en-US"/>
        </w:rPr>
        <w:t>II</w:t>
      </w:r>
      <w:r w:rsidRPr="003B2D5C">
        <w:rPr>
          <w:rFonts w:ascii="Times New Roman" w:hAnsi="Times New Roman"/>
          <w:b/>
          <w:bCs/>
          <w:spacing w:val="-8"/>
          <w:sz w:val="26"/>
          <w:szCs w:val="26"/>
          <w:lang w:val="uk-UA"/>
        </w:rPr>
        <w:t>.</w:t>
      </w: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ab/>
        <w:t>У раз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 xml:space="preserve"> надходження ано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ні</w:t>
      </w: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>много пов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ід</w:t>
      </w: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>омлення про підготовку вибуху за телефоном:</w:t>
      </w:r>
    </w:p>
    <w:p w:rsidR="00310F25" w:rsidRPr="00E325AA" w:rsidRDefault="00310F25" w:rsidP="003B2D5C">
      <w:pPr>
        <w:shd w:val="clear" w:color="auto" w:fill="FFFFFF"/>
        <w:tabs>
          <w:tab w:val="left" w:pos="350"/>
        </w:tabs>
        <w:spacing w:after="0" w:line="240" w:lineRule="auto"/>
        <w:ind w:left="38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310F25" w:rsidRDefault="00310F25" w:rsidP="00E325AA">
      <w:pPr>
        <w:shd w:val="clear" w:color="auto" w:fill="FFFFFF"/>
        <w:spacing w:after="0" w:line="240" w:lineRule="auto"/>
        <w:ind w:left="43" w:right="29" w:firstLine="383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1.Спробувати з'ясувати у особи, що телефону</w:t>
      </w:r>
      <w:r>
        <w:rPr>
          <w:rFonts w:ascii="Times New Roman" w:hAnsi="Times New Roman"/>
          <w:sz w:val="26"/>
          <w:szCs w:val="26"/>
          <w:lang w:val="uk-UA"/>
        </w:rPr>
        <w:t>є</w:t>
      </w:r>
      <w:r w:rsidRPr="003B2D5C">
        <w:rPr>
          <w:rFonts w:ascii="Times New Roman" w:hAnsi="Times New Roman"/>
          <w:sz w:val="26"/>
          <w:szCs w:val="26"/>
          <w:lang w:val="uk-UA"/>
        </w:rPr>
        <w:t>, який вибуховий пристр</w:t>
      </w:r>
      <w:r>
        <w:rPr>
          <w:rFonts w:ascii="Times New Roman" w:hAnsi="Times New Roman"/>
          <w:sz w:val="26"/>
          <w:szCs w:val="26"/>
          <w:lang w:val="uk-UA"/>
        </w:rPr>
        <w:t>ій</w:t>
      </w:r>
      <w:r w:rsidRPr="003B2D5C">
        <w:rPr>
          <w:rFonts w:ascii="Times New Roman" w:hAnsi="Times New Roman"/>
          <w:sz w:val="26"/>
          <w:szCs w:val="26"/>
          <w:lang w:val="uk-UA"/>
        </w:rPr>
        <w:t>, де в</w:t>
      </w:r>
      <w:r>
        <w:rPr>
          <w:rFonts w:ascii="Times New Roman" w:hAnsi="Times New Roman"/>
          <w:sz w:val="26"/>
          <w:szCs w:val="26"/>
          <w:lang w:val="uk-UA"/>
        </w:rPr>
        <w:t>ін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встановлений 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коли повинен спрацювати;</w:t>
      </w:r>
    </w:p>
    <w:p w:rsidR="00310F25" w:rsidRPr="003B2D5C" w:rsidRDefault="00310F25" w:rsidP="00E325AA">
      <w:pPr>
        <w:shd w:val="clear" w:color="auto" w:fill="FFFFFF"/>
        <w:spacing w:after="0" w:line="240" w:lineRule="auto"/>
        <w:ind w:left="43" w:right="29" w:firstLine="38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 Не класти трубку на телефонний апарат;</w:t>
      </w:r>
    </w:p>
    <w:p w:rsidR="00310F25" w:rsidRPr="003B2D5C" w:rsidRDefault="00310F25" w:rsidP="00E325AA">
      <w:pPr>
        <w:shd w:val="clear" w:color="auto" w:fill="FFFFFF"/>
        <w:tabs>
          <w:tab w:val="left" w:pos="1099"/>
        </w:tabs>
        <w:spacing w:after="0" w:line="240" w:lineRule="auto"/>
        <w:ind w:left="34" w:right="29" w:firstLine="383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14"/>
          <w:sz w:val="26"/>
          <w:szCs w:val="26"/>
          <w:lang w:val="uk-UA"/>
        </w:rPr>
        <w:t>3.</w:t>
      </w:r>
      <w:r w:rsidRPr="003B2D5C">
        <w:rPr>
          <w:rFonts w:ascii="Times New Roman" w:hAnsi="Times New Roman"/>
          <w:sz w:val="26"/>
          <w:szCs w:val="26"/>
          <w:lang w:val="uk-UA"/>
        </w:rPr>
        <w:tab/>
        <w:t>Пов</w:t>
      </w:r>
      <w:r>
        <w:rPr>
          <w:rFonts w:ascii="Times New Roman" w:hAnsi="Times New Roman"/>
          <w:sz w:val="26"/>
          <w:szCs w:val="26"/>
          <w:lang w:val="uk-UA"/>
        </w:rPr>
        <w:t>ід</w:t>
      </w:r>
      <w:r w:rsidRPr="003B2D5C">
        <w:rPr>
          <w:rFonts w:ascii="Times New Roman" w:hAnsi="Times New Roman"/>
          <w:sz w:val="26"/>
          <w:szCs w:val="26"/>
          <w:lang w:val="uk-UA"/>
        </w:rPr>
        <w:t>омити про отримане пов</w:t>
      </w:r>
      <w:r>
        <w:rPr>
          <w:rFonts w:ascii="Times New Roman" w:hAnsi="Times New Roman"/>
          <w:sz w:val="26"/>
          <w:szCs w:val="26"/>
          <w:lang w:val="uk-UA"/>
        </w:rPr>
        <w:t>ід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омлення з </w:t>
      </w:r>
      <w:r>
        <w:rPr>
          <w:rFonts w:ascii="Times New Roman" w:hAnsi="Times New Roman"/>
          <w:sz w:val="26"/>
          <w:szCs w:val="26"/>
          <w:lang w:val="uk-UA"/>
        </w:rPr>
        <w:t>ін</w:t>
      </w:r>
      <w:r w:rsidRPr="003B2D5C">
        <w:rPr>
          <w:rFonts w:ascii="Times New Roman" w:hAnsi="Times New Roman"/>
          <w:sz w:val="26"/>
          <w:szCs w:val="26"/>
          <w:lang w:val="uk-UA"/>
        </w:rPr>
        <w:t>шого телефонного апарату 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B2D5C">
        <w:rPr>
          <w:rFonts w:ascii="Times New Roman" w:hAnsi="Times New Roman"/>
          <w:sz w:val="26"/>
          <w:szCs w:val="26"/>
          <w:lang w:val="uk-UA"/>
        </w:rPr>
        <w:t>чергово</w:t>
      </w:r>
      <w:r>
        <w:rPr>
          <w:rFonts w:ascii="Times New Roman" w:hAnsi="Times New Roman"/>
          <w:sz w:val="26"/>
          <w:szCs w:val="26"/>
          <w:lang w:val="uk-UA"/>
        </w:rPr>
        <w:t>ї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частини орган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sz w:val="26"/>
          <w:szCs w:val="26"/>
          <w:lang w:val="uk-UA"/>
        </w:rPr>
        <w:t>в внутр</w:t>
      </w:r>
      <w:r>
        <w:rPr>
          <w:rFonts w:ascii="Times New Roman" w:hAnsi="Times New Roman"/>
          <w:sz w:val="26"/>
          <w:szCs w:val="26"/>
          <w:lang w:val="uk-UA"/>
        </w:rPr>
        <w:t>ішні</w:t>
      </w:r>
      <w:r w:rsidRPr="003B2D5C">
        <w:rPr>
          <w:rFonts w:ascii="Times New Roman" w:hAnsi="Times New Roman"/>
          <w:sz w:val="26"/>
          <w:szCs w:val="26"/>
          <w:lang w:val="uk-UA"/>
        </w:rPr>
        <w:t>х справ з наданням номеру телефону, на який отримано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B2D5C">
        <w:rPr>
          <w:rFonts w:ascii="Times New Roman" w:hAnsi="Times New Roman"/>
          <w:sz w:val="26"/>
          <w:szCs w:val="26"/>
          <w:lang w:val="uk-UA"/>
        </w:rPr>
        <w:t>пов</w:t>
      </w:r>
      <w:r>
        <w:rPr>
          <w:rFonts w:ascii="Times New Roman" w:hAnsi="Times New Roman"/>
          <w:sz w:val="26"/>
          <w:szCs w:val="26"/>
          <w:lang w:val="uk-UA"/>
        </w:rPr>
        <w:t>ідом</w:t>
      </w:r>
      <w:r w:rsidRPr="003B2D5C">
        <w:rPr>
          <w:rFonts w:ascii="Times New Roman" w:hAnsi="Times New Roman"/>
          <w:sz w:val="26"/>
          <w:szCs w:val="26"/>
          <w:lang w:val="uk-UA"/>
        </w:rPr>
        <w:t>лення;</w:t>
      </w:r>
    </w:p>
    <w:p w:rsidR="00310F25" w:rsidRDefault="00310F25" w:rsidP="00F85371">
      <w:pPr>
        <w:shd w:val="clear" w:color="auto" w:fill="FFFFFF"/>
        <w:tabs>
          <w:tab w:val="left" w:pos="1042"/>
        </w:tabs>
        <w:spacing w:after="0" w:line="240" w:lineRule="auto"/>
        <w:ind w:firstLine="383"/>
        <w:jc w:val="both"/>
        <w:rPr>
          <w:rFonts w:ascii="Times New Roman" w:hAnsi="Times New Roman"/>
          <w:sz w:val="26"/>
          <w:szCs w:val="26"/>
          <w:lang w:val="en-US"/>
        </w:rPr>
      </w:pPr>
      <w:r w:rsidRPr="003B2D5C">
        <w:rPr>
          <w:rFonts w:ascii="Times New Roman" w:hAnsi="Times New Roman"/>
          <w:spacing w:val="-12"/>
          <w:sz w:val="26"/>
          <w:szCs w:val="26"/>
          <w:lang w:val="uk-UA"/>
        </w:rPr>
        <w:t>4.</w:t>
      </w:r>
      <w:r w:rsidRPr="003B2D5C">
        <w:rPr>
          <w:rFonts w:ascii="Times New Roman" w:hAnsi="Times New Roman"/>
          <w:sz w:val="26"/>
          <w:szCs w:val="26"/>
          <w:lang w:val="uk-UA"/>
        </w:rPr>
        <w:tab/>
        <w:t>Оглянути зазначене прим</w:t>
      </w:r>
      <w:r>
        <w:rPr>
          <w:rFonts w:ascii="Times New Roman" w:hAnsi="Times New Roman"/>
          <w:sz w:val="26"/>
          <w:szCs w:val="26"/>
          <w:lang w:val="uk-UA"/>
        </w:rPr>
        <w:t>іщ</w:t>
      </w:r>
      <w:r w:rsidRPr="003B2D5C">
        <w:rPr>
          <w:rFonts w:ascii="Times New Roman" w:hAnsi="Times New Roman"/>
          <w:sz w:val="26"/>
          <w:szCs w:val="26"/>
          <w:lang w:val="uk-UA"/>
        </w:rPr>
        <w:t>ення без евакуац</w:t>
      </w:r>
      <w:r>
        <w:rPr>
          <w:rFonts w:ascii="Times New Roman" w:hAnsi="Times New Roman"/>
          <w:sz w:val="26"/>
          <w:szCs w:val="26"/>
          <w:lang w:val="uk-UA"/>
        </w:rPr>
        <w:t>ії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персоналу. У раз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невизначеності</w:t>
      </w:r>
      <w:r>
        <w:rPr>
          <w:rFonts w:ascii="Times New Roman" w:hAnsi="Times New Roman"/>
          <w:sz w:val="26"/>
          <w:szCs w:val="26"/>
          <w:lang w:val="uk-UA"/>
        </w:rPr>
        <w:t xml:space="preserve"> приміщення – оглянути кімнати, до яких є вільний доступ сторонніх, вміст урн для сміття, меблів, залишених пакунків, підозрілих предметів тощо.</w:t>
      </w:r>
    </w:p>
    <w:p w:rsidR="00310F25" w:rsidRPr="00CD0535" w:rsidRDefault="00310F25" w:rsidP="00F85371">
      <w:pPr>
        <w:shd w:val="clear" w:color="auto" w:fill="FFFFFF"/>
        <w:tabs>
          <w:tab w:val="left" w:pos="1042"/>
        </w:tabs>
        <w:spacing w:after="0" w:line="240" w:lineRule="auto"/>
        <w:ind w:firstLine="383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10F25" w:rsidRPr="00F85371" w:rsidRDefault="00310F25" w:rsidP="00E325AA">
      <w:pPr>
        <w:shd w:val="clear" w:color="auto" w:fill="FFFFFF"/>
        <w:spacing w:after="0" w:line="240" w:lineRule="auto"/>
        <w:ind w:left="24" w:firstLine="383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310F25" w:rsidRDefault="00310F25" w:rsidP="00F85371">
      <w:pPr>
        <w:shd w:val="clear" w:color="auto" w:fill="FFFFFF"/>
        <w:tabs>
          <w:tab w:val="left" w:pos="427"/>
        </w:tabs>
        <w:spacing w:after="0" w:line="240" w:lineRule="auto"/>
        <w:ind w:left="19" w:firstLine="383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B2D5C">
        <w:rPr>
          <w:rFonts w:ascii="Times New Roman" w:hAnsi="Times New Roman"/>
          <w:b/>
          <w:bCs/>
          <w:spacing w:val="-4"/>
          <w:sz w:val="26"/>
          <w:szCs w:val="26"/>
          <w:lang w:val="uk-UA"/>
        </w:rPr>
        <w:t>III.</w:t>
      </w: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ab/>
        <w:t>У раз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 xml:space="preserve"> виявлення предмета, п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ідозрілого</w:t>
      </w: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 xml:space="preserve"> на вибуховий пристр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ій</w:t>
      </w: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>, необх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ід</w:t>
      </w:r>
      <w:r w:rsidRPr="003B2D5C">
        <w:rPr>
          <w:rFonts w:ascii="Times New Roman" w:hAnsi="Times New Roman"/>
          <w:b/>
          <w:bCs/>
          <w:sz w:val="26"/>
          <w:szCs w:val="26"/>
          <w:lang w:val="uk-UA"/>
        </w:rPr>
        <w:t>но:</w:t>
      </w:r>
    </w:p>
    <w:p w:rsidR="00310F25" w:rsidRPr="00C74F7A" w:rsidRDefault="00310F25" w:rsidP="00F85371">
      <w:pPr>
        <w:shd w:val="clear" w:color="auto" w:fill="FFFFFF"/>
        <w:tabs>
          <w:tab w:val="left" w:pos="427"/>
        </w:tabs>
        <w:spacing w:after="0" w:line="240" w:lineRule="auto"/>
        <w:ind w:left="19" w:firstLine="383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10F25" w:rsidRPr="003B2D5C" w:rsidRDefault="00310F25" w:rsidP="00F85371">
      <w:pPr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383"/>
        <w:jc w:val="both"/>
        <w:rPr>
          <w:rFonts w:ascii="Times New Roman" w:hAnsi="Times New Roman"/>
          <w:spacing w:val="-28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Обмежити доступ до прим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sz w:val="26"/>
          <w:szCs w:val="26"/>
          <w:lang w:val="uk-UA"/>
        </w:rPr>
        <w:t>щення, орга</w:t>
      </w:r>
      <w:r>
        <w:rPr>
          <w:rFonts w:ascii="Times New Roman" w:hAnsi="Times New Roman"/>
          <w:sz w:val="26"/>
          <w:szCs w:val="26"/>
          <w:lang w:val="uk-UA"/>
        </w:rPr>
        <w:t>ні</w:t>
      </w:r>
      <w:r w:rsidRPr="003B2D5C">
        <w:rPr>
          <w:rFonts w:ascii="Times New Roman" w:hAnsi="Times New Roman"/>
          <w:sz w:val="26"/>
          <w:szCs w:val="26"/>
          <w:lang w:val="uk-UA"/>
        </w:rPr>
        <w:t>зувати його охорону;</w:t>
      </w:r>
    </w:p>
    <w:p w:rsidR="00310F25" w:rsidRPr="003B2D5C" w:rsidRDefault="00310F25" w:rsidP="00F85371">
      <w:pPr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34" w:firstLine="383"/>
        <w:jc w:val="both"/>
        <w:rPr>
          <w:rFonts w:ascii="Times New Roman" w:hAnsi="Times New Roman"/>
          <w:spacing w:val="-14"/>
          <w:sz w:val="26"/>
          <w:szCs w:val="26"/>
          <w:lang w:val="uk-UA"/>
        </w:rPr>
      </w:pPr>
      <w:r w:rsidRPr="003B2D5C">
        <w:rPr>
          <w:rFonts w:ascii="Times New Roman" w:hAnsi="Times New Roman"/>
          <w:sz w:val="26"/>
          <w:szCs w:val="26"/>
          <w:lang w:val="uk-UA"/>
        </w:rPr>
        <w:t>Негайно допов</w:t>
      </w:r>
      <w:r>
        <w:rPr>
          <w:rFonts w:ascii="Times New Roman" w:hAnsi="Times New Roman"/>
          <w:sz w:val="26"/>
          <w:szCs w:val="26"/>
          <w:lang w:val="uk-UA"/>
        </w:rPr>
        <w:t>іс</w:t>
      </w:r>
      <w:r w:rsidRPr="003B2D5C">
        <w:rPr>
          <w:rFonts w:ascii="Times New Roman" w:hAnsi="Times New Roman"/>
          <w:sz w:val="26"/>
          <w:szCs w:val="26"/>
          <w:lang w:val="uk-UA"/>
        </w:rPr>
        <w:t>ти безпосередньому кер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sz w:val="26"/>
          <w:szCs w:val="26"/>
          <w:lang w:val="uk-UA"/>
        </w:rPr>
        <w:t>внику, вказати м</w:t>
      </w:r>
      <w:r>
        <w:rPr>
          <w:rFonts w:ascii="Times New Roman" w:hAnsi="Times New Roman"/>
          <w:sz w:val="26"/>
          <w:szCs w:val="26"/>
          <w:lang w:val="uk-UA"/>
        </w:rPr>
        <w:t>ісце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знаходження предмета, час виявлення та особу, яка його виявила;</w:t>
      </w:r>
    </w:p>
    <w:p w:rsidR="00310F25" w:rsidRPr="003B2D5C" w:rsidRDefault="00310F25" w:rsidP="00F85371">
      <w:pPr>
        <w:shd w:val="clear" w:color="auto" w:fill="FFFFFF"/>
        <w:tabs>
          <w:tab w:val="left" w:pos="984"/>
        </w:tabs>
        <w:spacing w:after="0" w:line="240" w:lineRule="auto"/>
        <w:ind w:firstLine="383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14"/>
          <w:sz w:val="26"/>
          <w:szCs w:val="26"/>
          <w:lang w:val="uk-UA"/>
        </w:rPr>
        <w:t>3.</w:t>
      </w:r>
      <w:r w:rsidRPr="003B2D5C">
        <w:rPr>
          <w:rFonts w:ascii="Times New Roman" w:hAnsi="Times New Roman"/>
          <w:sz w:val="26"/>
          <w:szCs w:val="26"/>
          <w:lang w:val="uk-UA"/>
        </w:rPr>
        <w:tab/>
        <w:t xml:space="preserve">Забезпечити </w:t>
      </w:r>
      <w:r>
        <w:rPr>
          <w:rFonts w:ascii="Times New Roman" w:hAnsi="Times New Roman"/>
          <w:sz w:val="26"/>
          <w:szCs w:val="26"/>
          <w:lang w:val="uk-UA"/>
        </w:rPr>
        <w:t>ін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формування чергових </w:t>
      </w:r>
      <w:r>
        <w:rPr>
          <w:rFonts w:ascii="Times New Roman" w:hAnsi="Times New Roman"/>
          <w:sz w:val="26"/>
          <w:szCs w:val="26"/>
          <w:lang w:val="uk-UA"/>
        </w:rPr>
        <w:t>під</w:t>
      </w:r>
      <w:r w:rsidRPr="003B2D5C">
        <w:rPr>
          <w:rFonts w:ascii="Times New Roman" w:hAnsi="Times New Roman"/>
          <w:sz w:val="26"/>
          <w:szCs w:val="26"/>
          <w:lang w:val="uk-UA"/>
        </w:rPr>
        <w:t>розд</w:t>
      </w:r>
      <w:r>
        <w:rPr>
          <w:rFonts w:ascii="Times New Roman" w:hAnsi="Times New Roman"/>
          <w:sz w:val="26"/>
          <w:szCs w:val="26"/>
          <w:lang w:val="uk-UA"/>
        </w:rPr>
        <w:t xml:space="preserve">ілів </w:t>
      </w:r>
      <w:r w:rsidRPr="003B2D5C">
        <w:rPr>
          <w:rFonts w:ascii="Times New Roman" w:hAnsi="Times New Roman"/>
          <w:sz w:val="26"/>
          <w:szCs w:val="26"/>
          <w:lang w:val="uk-UA"/>
        </w:rPr>
        <w:t>МВС, СБ або МНС Укра</w:t>
      </w:r>
      <w:r>
        <w:rPr>
          <w:rFonts w:ascii="Times New Roman" w:hAnsi="Times New Roman"/>
          <w:sz w:val="26"/>
          <w:szCs w:val="26"/>
          <w:lang w:val="uk-UA"/>
        </w:rPr>
        <w:t>їни</w:t>
      </w:r>
      <w:r w:rsidRPr="003B2D5C">
        <w:rPr>
          <w:rFonts w:ascii="Times New Roman" w:hAnsi="Times New Roman"/>
          <w:sz w:val="26"/>
          <w:szCs w:val="26"/>
          <w:lang w:val="uk-UA"/>
        </w:rPr>
        <w:t>;</w:t>
      </w:r>
    </w:p>
    <w:p w:rsidR="00310F25" w:rsidRPr="003B2D5C" w:rsidRDefault="00310F25" w:rsidP="00F85371">
      <w:pPr>
        <w:shd w:val="clear" w:color="auto" w:fill="FFFFFF"/>
        <w:tabs>
          <w:tab w:val="left" w:pos="1075"/>
        </w:tabs>
        <w:spacing w:after="0" w:line="240" w:lineRule="auto"/>
        <w:ind w:right="38" w:firstLine="383"/>
        <w:jc w:val="both"/>
        <w:rPr>
          <w:rFonts w:ascii="Times New Roman" w:hAnsi="Times New Roman"/>
          <w:sz w:val="26"/>
          <w:szCs w:val="26"/>
          <w:lang w:val="uk-UA"/>
        </w:rPr>
      </w:pPr>
      <w:r w:rsidRPr="003B2D5C">
        <w:rPr>
          <w:rFonts w:ascii="Times New Roman" w:hAnsi="Times New Roman"/>
          <w:spacing w:val="-14"/>
          <w:sz w:val="26"/>
          <w:szCs w:val="26"/>
          <w:lang w:val="uk-UA"/>
        </w:rPr>
        <w:t>4.</w:t>
      </w:r>
      <w:r w:rsidRPr="003B2D5C">
        <w:rPr>
          <w:rFonts w:ascii="Times New Roman" w:hAnsi="Times New Roman"/>
          <w:sz w:val="26"/>
          <w:szCs w:val="26"/>
          <w:lang w:val="uk-UA"/>
        </w:rPr>
        <w:tab/>
        <w:t>Безумовно виконувати вс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рекомендац</w:t>
      </w:r>
      <w:r>
        <w:rPr>
          <w:rFonts w:ascii="Times New Roman" w:hAnsi="Times New Roman"/>
          <w:sz w:val="26"/>
          <w:szCs w:val="26"/>
          <w:lang w:val="uk-UA"/>
        </w:rPr>
        <w:t>ії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спе</w:t>
      </w:r>
      <w:r>
        <w:rPr>
          <w:rFonts w:ascii="Times New Roman" w:hAnsi="Times New Roman"/>
          <w:sz w:val="26"/>
          <w:szCs w:val="26"/>
          <w:lang w:val="uk-UA"/>
        </w:rPr>
        <w:t>ціаліста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- вибухотех</w:t>
      </w:r>
      <w:r>
        <w:rPr>
          <w:rFonts w:ascii="Times New Roman" w:hAnsi="Times New Roman"/>
          <w:sz w:val="26"/>
          <w:szCs w:val="26"/>
          <w:lang w:val="uk-UA"/>
        </w:rPr>
        <w:t>ніка, у разі пі</w:t>
      </w:r>
      <w:r w:rsidRPr="003B2D5C">
        <w:rPr>
          <w:rFonts w:ascii="Times New Roman" w:hAnsi="Times New Roman"/>
          <w:sz w:val="26"/>
          <w:szCs w:val="26"/>
          <w:lang w:val="uk-UA"/>
        </w:rPr>
        <w:t>дтвердження наявност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ознак вибухового пристрою орга</w:t>
      </w:r>
      <w:r>
        <w:rPr>
          <w:rFonts w:ascii="Times New Roman" w:hAnsi="Times New Roman"/>
          <w:sz w:val="26"/>
          <w:szCs w:val="26"/>
          <w:lang w:val="uk-UA"/>
        </w:rPr>
        <w:t>ні</w:t>
      </w:r>
      <w:r w:rsidRPr="003B2D5C">
        <w:rPr>
          <w:rFonts w:ascii="Times New Roman" w:hAnsi="Times New Roman"/>
          <w:sz w:val="26"/>
          <w:szCs w:val="26"/>
          <w:lang w:val="uk-UA"/>
        </w:rPr>
        <w:t>зувати евакуац</w:t>
      </w:r>
      <w:r>
        <w:rPr>
          <w:rFonts w:ascii="Times New Roman" w:hAnsi="Times New Roman"/>
          <w:sz w:val="26"/>
          <w:szCs w:val="26"/>
          <w:lang w:val="uk-UA"/>
        </w:rPr>
        <w:t>ію</w:t>
      </w:r>
      <w:r w:rsidRPr="003B2D5C">
        <w:rPr>
          <w:rFonts w:ascii="Times New Roman" w:hAnsi="Times New Roman"/>
          <w:sz w:val="26"/>
          <w:szCs w:val="26"/>
          <w:lang w:val="uk-UA"/>
        </w:rPr>
        <w:t xml:space="preserve"> людей 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B2D5C">
        <w:rPr>
          <w:rFonts w:ascii="Times New Roman" w:hAnsi="Times New Roman"/>
          <w:sz w:val="26"/>
          <w:szCs w:val="26"/>
          <w:lang w:val="uk-UA"/>
        </w:rPr>
        <w:t>буд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sz w:val="26"/>
          <w:szCs w:val="26"/>
          <w:lang w:val="uk-UA"/>
        </w:rPr>
        <w:t>вл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3B2D5C">
        <w:rPr>
          <w:rFonts w:ascii="Times New Roman" w:hAnsi="Times New Roman"/>
          <w:sz w:val="26"/>
          <w:szCs w:val="26"/>
          <w:lang w:val="uk-UA"/>
        </w:rPr>
        <w:t>, територ</w:t>
      </w:r>
      <w:r>
        <w:rPr>
          <w:rFonts w:ascii="Times New Roman" w:hAnsi="Times New Roman"/>
          <w:sz w:val="26"/>
          <w:szCs w:val="26"/>
          <w:lang w:val="uk-UA"/>
        </w:rPr>
        <w:t>ії</w:t>
      </w:r>
      <w:r w:rsidRPr="003B2D5C">
        <w:rPr>
          <w:rFonts w:ascii="Times New Roman" w:hAnsi="Times New Roman"/>
          <w:sz w:val="26"/>
          <w:szCs w:val="26"/>
          <w:lang w:val="uk-UA"/>
        </w:rPr>
        <w:t>.</w:t>
      </w:r>
    </w:p>
    <w:sectPr w:rsidR="00310F25" w:rsidRPr="003B2D5C" w:rsidSect="003B2D5C">
      <w:pgSz w:w="11909" w:h="16834" w:code="9"/>
      <w:pgMar w:top="567" w:right="567" w:bottom="284" w:left="567" w:header="0" w:footer="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08B324"/>
    <w:lvl w:ilvl="0">
      <w:numFmt w:val="bullet"/>
      <w:lvlText w:val="*"/>
      <w:lvlJc w:val="left"/>
    </w:lvl>
  </w:abstractNum>
  <w:abstractNum w:abstractNumId="1">
    <w:nsid w:val="354F53FA"/>
    <w:multiLevelType w:val="singleLevel"/>
    <w:tmpl w:val="B52041C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418C6660"/>
    <w:multiLevelType w:val="singleLevel"/>
    <w:tmpl w:val="9880FAF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4B751DA8"/>
    <w:multiLevelType w:val="singleLevel"/>
    <w:tmpl w:val="E5DE345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901"/>
    <w:rsid w:val="00130B3F"/>
    <w:rsid w:val="001F2DE2"/>
    <w:rsid w:val="002D26E0"/>
    <w:rsid w:val="00310F25"/>
    <w:rsid w:val="00391901"/>
    <w:rsid w:val="003B2D5C"/>
    <w:rsid w:val="00546222"/>
    <w:rsid w:val="005763C6"/>
    <w:rsid w:val="005954E8"/>
    <w:rsid w:val="00635AB9"/>
    <w:rsid w:val="006564FB"/>
    <w:rsid w:val="006E7210"/>
    <w:rsid w:val="00702368"/>
    <w:rsid w:val="00711407"/>
    <w:rsid w:val="007619B5"/>
    <w:rsid w:val="00800F06"/>
    <w:rsid w:val="008944F0"/>
    <w:rsid w:val="008A18A2"/>
    <w:rsid w:val="00AC079C"/>
    <w:rsid w:val="00B134D3"/>
    <w:rsid w:val="00B55F12"/>
    <w:rsid w:val="00BC025D"/>
    <w:rsid w:val="00C3449E"/>
    <w:rsid w:val="00C74F7A"/>
    <w:rsid w:val="00CD0535"/>
    <w:rsid w:val="00E325AA"/>
    <w:rsid w:val="00F0332B"/>
    <w:rsid w:val="00F368FA"/>
    <w:rsid w:val="00F85371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3</Pages>
  <Words>994</Words>
  <Characters>5669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gaschenko2</dc:creator>
  <cp:keywords/>
  <dc:description/>
  <cp:lastModifiedBy>Rono</cp:lastModifiedBy>
  <cp:revision>10</cp:revision>
  <dcterms:created xsi:type="dcterms:W3CDTF">2014-11-25T11:23:00Z</dcterms:created>
  <dcterms:modified xsi:type="dcterms:W3CDTF">2014-11-28T08:34:00Z</dcterms:modified>
</cp:coreProperties>
</file>